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19" w:rsidRDefault="00135D8F">
      <w:pPr>
        <w:rPr>
          <w:noProof/>
          <w:lang w:eastAsia="ru-RU"/>
        </w:rPr>
      </w:pPr>
      <w:r>
        <w:t>Уважаемые взрослые!</w:t>
      </w:r>
      <w:r>
        <w:br/>
        <w:t>Лето в самом разгаре. Наши дети находятся на каникулах, отдыхают от школьных занятий. Очень важно, чтобы летний отдых не обернулся несчастьями, травмами. Поэтому лето возлагает на родителей особую ответственность. Семейный кодекс РФ (ст.63п.1) гласит: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bookmarkStart w:id="0" w:name="_GoBack"/>
      <w:r>
        <w:t>.</w:t>
      </w:r>
      <w:bookmarkEnd w:id="0"/>
      <w:r>
        <w:t xml:space="preserve"> </w:t>
      </w:r>
      <w:r>
        <w:br/>
      </w:r>
      <w:r>
        <w:rPr>
          <w:noProof/>
          <w:lang w:eastAsia="ru-RU"/>
        </w:rPr>
        <w:t>-</w:t>
      </w:r>
      <w:r>
        <w:t xml:space="preserve">Убедительно просим вас не оставлять без внимания ваших детей. </w:t>
      </w:r>
      <w:r>
        <w:br/>
        <w:t>Интересуйтесь их делами, время препровождением, их друзьями,</w:t>
      </w:r>
      <w:r>
        <w:br/>
        <w:t>компьютерными играми, в которые они играют, Интернет-сайтами, которые они посещают, будьте в курсе кино- и музыкальных пристрастий ваших детей.</w:t>
      </w:r>
      <w:r>
        <w:br/>
      </w:r>
      <w:r>
        <w:rPr>
          <w:noProof/>
          <w:lang w:eastAsia="ru-RU"/>
        </w:rPr>
        <w:t>-</w:t>
      </w:r>
      <w:r>
        <w:t>Постоянно напоминайте о необходимости соблюдать безопасность на дорогах, при купании, при обращении с огнем и электроприборами.</w:t>
      </w:r>
      <w:r>
        <w:br/>
        <w:t xml:space="preserve">Стремясь доказать, что они уже взрослые, подростки во время летних каникул могут впервые попробовать алкоголь и табак </w:t>
      </w:r>
      <w:r>
        <w:rPr>
          <w:noProof/>
          <w:lang w:eastAsia="ru-RU"/>
        </w:rPr>
        <w:t xml:space="preserve">. </w:t>
      </w:r>
      <w:r>
        <w:t>Разъясняйте детям, что здоровье –самое ценное и невосполнимое достояние человека, это залог их успеха и благополучия в будущем. Доверяя, присматривайтесь, в каком состоянии возвращаются ваши дети домой, в порядке ли их самочувствие. Если Вы видите, что поведение или настроение Вашего ребенка резко изменилось без известной или видимой для Вас причины, попытайтесь деликатно выяснить ее, а в случае необходимости – обратитесь к специалистам.</w:t>
      </w:r>
      <w:r>
        <w:br/>
      </w:r>
      <w:r>
        <w:rPr>
          <w:noProof/>
          <w:lang w:eastAsia="ru-RU"/>
        </w:rPr>
        <w:t>-</w:t>
      </w:r>
      <w:r>
        <w:t>Особого внимания со стороны взрослых требует отдых детей у водоемов. Причины гибели детей на воде известны: незнание правил поведения, несоблюдение мер безопасности при купании, отсутствие навыков плавания и недостаточный контроль со стороны взрослых за их поведением. Будьте внимательны к своим и чужим детям. В наших силах сохранить самое ценное – жизнь ребенка!</w:t>
      </w:r>
    </w:p>
    <w:sectPr w:rsidR="00D32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EE"/>
    <w:rsid w:val="000A3CEE"/>
    <w:rsid w:val="00135D8F"/>
    <w:rsid w:val="00D32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D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D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2024-06-27T06:35:00Z</dcterms:created>
  <dcterms:modified xsi:type="dcterms:W3CDTF">2024-06-27T06:36:00Z</dcterms:modified>
</cp:coreProperties>
</file>